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sz w:val="22"/>
          <w:szCs w:val="22"/>
        </w:rPr>
        <w:t>Так, записываю апдейт. В общем, пока я писал предыдущий гайд, записывал... Я... Я записывал-записывал, и что-то тут задумался о реальности, да, типа, и вспомнил такую фразу, что «ничто-ничего не значит». Ну, например, что типа... То, что... Вернее, как я там сказал сейчас... Блин, что-то не очень помню. В общем, неважно, что именно. В общем, что-то типа такого, что я сказал... Ну, я увидел то, что... Ну, описание, да, реально случается одно из описаний такое, что типа ничто ничего не значит. А именно то, что вот этот мой гайд, да, который я написал, Это описание, которое получается, оно ничего не значит. Просто ничего не значит. То есть, я не могу верить, что он что-то значит. И получается у меня вот такое вот описание. Ну, и в это описание я как бы... Ну, неважно, уверовал или нет, но суть в том, что я в него погрузился и стал воображать значение себе этого описания. То есть, короче говоря, попал в такую реальность не очень приятную, что, ну, как бы основа оказалась в такой вот немного бессмысленной реальности там. и... которые ничего не знают, что там и вообще. В общем, оказалась ситуация, что я не могу... я потерял способность отвлечься. То есть я больше... я не мог... не мог больше никак от этого отвлечься. То есть я вот в этом оказался и не могу никак больше отвлечься. Состояние никакое там, состояние деда, тоже в него попасть не могу. В общем, как я из этого выбрался? Ммм... Ммм... Ммм... В общем, да, часто ключевое, вернее, не ключевое, то, что вот мне дает... Короче, как из этого выбраться? Нужно понять, что со мной происходит. Поняв, что со мной происходит, написав описание того, что со мной происходит, увидев это описание, дальше что-то изменится. Короче говоря, мое состояние вообще, вот все переходы состояния, сильно зависят от того, какое описание того, что происходит. Описание моих наблюдений. То есть, если у меня нет описания моих наблюдений, то есть, если я не знаю, что происходит, то я не могу это никак не изменить. А здесь в основном что-то происходит, я чувствую себя вот таким вот образом. И я не понимаю, что на самом деле, ну тот момент, когда я не мог из этого выбраться, я не понимал, что со мной происходит. Буквально я не понимал, во что я верю, во что-то или что, или о чём я думаю, если я думаю, о чём я думаю. Вообще первое, нужно понять, что со мной происходит в этот момент. составит это описание. Дальше от этого описания уже можно будет оттолкнуться куда-то дальше. В общем, что со мной происходит в этот момент? В этот момент есть некое описание. в данном случае, да, описание, что ничто ничего не значит, ну и там и прочее, и вообще, да, вот есть, короче, описание, да, какое-то вот, да, и я... по факту вот короче нужно увидеть что по факту я в него верю как в реальность как понять что именно это происходит ну именно это я наблюдаю ну очень легко по моим по моей реакции то есть банально есть описание что ничто ничего не значит И если я смотрю на это, представляю значение этого, и это значение на меня оказывает влияние, и я не могу от него избавиться, и я как бы такой вот в плохом настроении из-за этого значения. Если я не верю, что это реальность, то почему я в плохом настроении? Вопрос. А если я в плохом настроении из-за этого, значит, по факту я верю, что это реальность. Верю, что это правда. Верю, что да. А значит, нужно первое понять, что я верю, что это описание, это реальность. Увидеть это. увидел. Потом увидеть, что у меня нет никаких оснований верить, что это реальность. Перестать. Дальше. Перестать сделать действия. Перестать верить, что это... Перестать в это верить. Верить можно только в одном... одним Вера, верить можно только в то, что это реальность. Другой веры не бывает. Соответственно, перестать верить, это значит именно в этом смысле. Но можно и не добавлять это. Просто перестать в это верить. Перестать просто верить в это. В то, что ничто, ничего не значит. Перестать в это верить. Перестать верить в какое-либо описание. Ну, потому что в него нельзя верить. Типа, окей, его можно написать, он может быть правильно верен, но верить в него нельзя. И в это описание тоже перестать верить. Потому что из-за того, что ты в него веришь, ты от него никак не можешь избавиться, ты никуда от него не денешься, ты будешь в этом состоянии печальном таком, что мир такой ужасный. Первое – это нужно понять, что происходит, понять, что ты в это веришь, понять, что в это нельзя верить, и перестать верить. Всё, ты выбрался из этого состояния, ты уже в другом. Дальше ты просто попадаешь, по сути, в состояние деда. То есть, ты просто видишь описание, каким бы оно ни было, а ты в него не веришь. Ты ни во что не веришь, в принципе. Ну, «Состояние Деда» не буду поставить, что это такое. А дальше из «Состояния Деда» ты легко переходишь, отвлекаешься от всех описаний, гайдов и прочего, от всех слов. Ну, это я уже тоже рассказывал, что сделать. Ну, вот. Другого пути, как... То есть, вот такой вот переход. сразу же прыгнуть из того состояния, когда ты веришь в описание какое-то, как же всегда, когда ты получаешь чувство, что ты веришь в какое-то описание, что это реальность. Нужно только осознать, что это происходит с тобой, увидеть, в какое описание ты веришь, перестать в это описание верить. Ну а дальше я уже сказал, что... Вот. Как я сказал, уже сразу по-другому никак не получится. Ну, что это такое функции мозга? Никак не получится по-другому из этого выбраться, только так. То есть, еще раз вот суммируя, как бы вообще, вот как все это вообще выглядит, вообще все эти мои изменения состояния там и прочего, получается так, что со мной что-то происходит, я пытаюсь понять, что происходит, описываю это как обязательно. Обязательно как-то это описываю. Это описание становится проводником. Это описание меняет мое состояние. Суть в том, что... Вообще, описание руководит моим состоянием. Нет, не так. Блин, короче, сложно сказать прям одним словом, однозначно. Короче, суть в том, что я плохо себя чувствую из-за того, что есть какое-то описание, в которое я верю как в реальность. Дальше нужно создать описание того, что это происходит, что я верю в это, потом создать описание, что в это нельзя верить, потом создать описание, что... Ну, в смысле, ни в чем нельзя верить, но в том числе и в это. Потом создать описание, что я больше в это не верю. Ну, по сути, не создать описание, а реально перестать верить, то есть это некое действие в мозгу. А потом, по сути, у тебя появляется уже описание, что ты в это больше не веришь. Но это постфактум. Ты уже просто видишь, что ты в это больше не веришь. Вот. Потом ты создаешь описание, что... потом потом такая состояние деда с которым куда-то ты можешь куда-то ты можешь деваться да но мы уже выяснили что лучше всего это отвлечься от Кстати, первый этап, когда ты создал описание, что ты, короче, когда ты перестал верить, создал описание, что ты больше не веришь, ну, в этом описании нет большого смысла. В общем, в этот момент ещё нужно отвлечься от описания о том, какая реальность. Тогда попадаешь в состояние деда, который такой типа просто, ну, короче, неважно. А потом ты ещё отвлекаешься от гайдов любых, от любых слов, вообще от всего, короче, отвлекаешься, и там ты попадаешь в это вот полное отвлечение, чистое чувство, чистое наблюдение, всё в таком духе. Вроде так. Буду тестить, всё, теперь буду тестить.</w:t>
        <w:br/>
      </w:r>
    </w:p>
    <w:sectPr>
      <w:type w:val="nextPage"/>
      <w:pgSz w:w="11906" w:h="16838"/>
      <w:pgMar w:left="1440" w:right="1440" w:gutter="0" w:header="0" w:top="1440" w:footer="0" w:bottom="144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w:lang w:val="ru-RU" w:eastAsia="zh-CN" w:bidi="hi-IN"/>
      </w:rPr>
    </w:rPrDefault>
    <w:pPrDefault>
      <w:pPr>
        <w:suppressAutoHyphens w:val="true"/>
      </w:pPr>
    </w:pPrDefault>
  </w:docDefaults>
  <w:style w:type="paragraph" w:styleId="Normal">
    <w:name w:val="Normal"/>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Heading1">
    <w:name w:val="Heading 1"/>
    <w:basedOn w:val="Style9"/>
    <w:qFormat/>
    <w:pPr/>
    <w:rPr>
      <w:color w:val="2E74B5"/>
      <w:sz w:val="32"/>
      <w:szCs w:val="32"/>
    </w:rPr>
  </w:style>
  <w:style w:type="paragraph" w:styleId="Heading2">
    <w:name w:val="Heading 2"/>
    <w:basedOn w:val="Style9"/>
    <w:qFormat/>
    <w:pPr/>
    <w:rPr>
      <w:color w:val="2E74B5"/>
      <w:sz w:val="26"/>
      <w:szCs w:val="26"/>
    </w:rPr>
  </w:style>
  <w:style w:type="paragraph" w:styleId="Heading3">
    <w:name w:val="Heading 3"/>
    <w:basedOn w:val="Style9"/>
    <w:qFormat/>
    <w:pPr/>
    <w:rPr>
      <w:color w:val="1F4D78"/>
      <w:sz w:val="24"/>
      <w:szCs w:val="24"/>
    </w:rPr>
  </w:style>
  <w:style w:type="paragraph" w:styleId="Heading4">
    <w:name w:val="Heading 4"/>
    <w:basedOn w:val="Style9"/>
    <w:qFormat/>
    <w:pPr/>
    <w:rPr>
      <w:i/>
      <w:iCs/>
      <w:color w:val="2E74B5"/>
    </w:rPr>
  </w:style>
  <w:style w:type="paragraph" w:styleId="Heading5">
    <w:name w:val="Heading 5"/>
    <w:basedOn w:val="Style9"/>
    <w:qFormat/>
    <w:pPr/>
    <w:rPr>
      <w:color w:val="2E74B5"/>
    </w:rPr>
  </w:style>
  <w:style w:type="paragraph" w:styleId="Heading6">
    <w:name w:val="Heading 6"/>
    <w:basedOn w:val="Style9"/>
    <w:qFormat/>
    <w:pPr/>
    <w:rPr>
      <w:color w:val="1F4D78"/>
    </w:rPr>
  </w:style>
  <w:style w:type="character" w:styleId="Hyperlink">
    <w:name w:val="Hyperlink"/>
    <w:uiPriority w:val="99"/>
    <w:unhideWhenUsed/>
    <w:rPr>
      <w:color w:val="0563C1"/>
      <w:u w:val="single"/>
    </w:rPr>
  </w:style>
  <w:style w:type="character" w:styleId="Style8">
    <w:name w:val="Символ сноски"/>
    <w:uiPriority w:val="99"/>
    <w:semiHidden/>
    <w:unhideWhenUsed/>
    <w:qFormat/>
    <w:rPr>
      <w:vertAlign w:val="superscript"/>
    </w:rPr>
  </w:style>
  <w:style w:type="character" w:styleId="FootnoteReference">
    <w:name w:val="Footnote Reference"/>
    <w:rPr>
      <w:vertAlign w:val="superscript"/>
    </w:rPr>
  </w:style>
  <w:style w:type="character" w:styleId="FootnoteTextChar">
    <w:name w:val="Footnote Text Char"/>
    <w:uiPriority w:val="99"/>
    <w:semiHidden/>
    <w:unhideWhenUsed/>
    <w:qFormat/>
    <w:rPr>
      <w:sz w:val="20"/>
      <w:szCs w:val="20"/>
    </w:rPr>
  </w:style>
  <w:style w:type="character" w:styleId="LineNumber">
    <w:name w:val="Line Number"/>
    <w:rPr/>
  </w:style>
  <w:style w:type="paragraph" w:styleId="Style9">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0">
    <w:name w:val="Указатель"/>
    <w:basedOn w:val="Normal"/>
    <w:qFormat/>
    <w:pPr>
      <w:suppressLineNumbers/>
    </w:pPr>
    <w:rPr>
      <w:rFonts w:cs="Arial"/>
    </w:rPr>
  </w:style>
  <w:style w:type="paragraph" w:styleId="Title">
    <w:name w:val="Title"/>
    <w:basedOn w:val="Style9"/>
    <w:qFormat/>
    <w:pPr/>
    <w:rPr>
      <w:sz w:val="56"/>
      <w:szCs w:val="56"/>
    </w:rPr>
  </w:style>
  <w:style w:type="paragraph" w:styleId="StrongEmphasis">
    <w:name w:val="Strong Emphasis"/>
    <w:qFormat/>
    <w:pPr>
      <w:widowControl/>
      <w:bidi w:val="0"/>
      <w:spacing w:before="0" w:after="0"/>
      <w:jc w:val="left"/>
    </w:pPr>
    <w:rPr>
      <w:rFonts w:ascii="Times New Roman" w:hAnsi="Times New Roman" w:eastAsia="NSimSun" w:cs="Arial"/>
      <w:b/>
      <w:bCs/>
      <w:color w:val="auto"/>
      <w:kern w:val="0"/>
      <w:sz w:val="20"/>
      <w:szCs w:val="20"/>
      <w:lang w:val="ru-RU" w:eastAsia="zh-CN" w:bidi="hi-IN"/>
    </w:rPr>
  </w:style>
  <w:style w:type="paragraph" w:styleId="ListParagraph">
    <w:name w:val="List Paragraph"/>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2</Pages>
  <Words>1249</Words>
  <Characters>6029</Characters>
  <CharactersWithSpaces>7279</CharactersWithSpaces>
  <Paragraphs>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2025-11-20T10:18:16Z</dcterms:created>
  <dc:creator>Un-named</dc:creator>
  <dc:description/>
  <dc:language>ru-RU</dc:language>
  <cp:lastModifiedBy/>
  <dcterms:modified xsi:type="dcterms:W3CDTF">2025-12-06T01:54:19Z</dcterms:modified>
  <cp:revision>2</cp:revision>
  <dc:subject/>
  <dc:title/>
</cp:coreProperties>
</file>